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D379" w14:textId="77777777" w:rsidR="00601DD4" w:rsidRPr="00E06216" w:rsidRDefault="00601DD4" w:rsidP="00601DD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E0621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E69AC3D" w14:textId="77777777" w:rsidR="00601DD4" w:rsidRPr="00E06216" w:rsidRDefault="00601DD4" w:rsidP="00601DD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7016D7C" w14:textId="0158F406" w:rsidR="00601DD4" w:rsidRPr="00E06216" w:rsidRDefault="00601DD4" w:rsidP="00601DD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7FA6">
        <w:rPr>
          <w:rFonts w:ascii="Arial" w:hAnsi="Arial" w:cs="Arial"/>
          <w:sz w:val="20"/>
          <w:szCs w:val="20"/>
          <w:lang w:val="de-CH"/>
        </w:rPr>
        <w:t>Datum:</w:t>
      </w:r>
      <w:r w:rsidRPr="00F37FA6">
        <w:rPr>
          <w:rFonts w:ascii="Arial" w:hAnsi="Arial" w:cs="Arial"/>
          <w:sz w:val="20"/>
          <w:szCs w:val="20"/>
          <w:lang w:val="de-CH"/>
        </w:rPr>
        <w:tab/>
      </w:r>
      <w:r w:rsidR="00744E45">
        <w:rPr>
          <w:rFonts w:ascii="Arial" w:hAnsi="Arial" w:cs="Arial"/>
          <w:sz w:val="20"/>
          <w:szCs w:val="20"/>
          <w:lang w:val="de-CH"/>
        </w:rPr>
        <w:t>Freitag, 30. September</w:t>
      </w:r>
      <w:r w:rsidRPr="00F37FA6">
        <w:rPr>
          <w:rFonts w:ascii="Arial" w:hAnsi="Arial" w:cs="Arial"/>
          <w:sz w:val="20"/>
          <w:szCs w:val="20"/>
          <w:lang w:val="de-CH"/>
        </w:rPr>
        <w:t xml:space="preserve"> 2022</w:t>
      </w:r>
      <w:r w:rsidRPr="00E06216">
        <w:rPr>
          <w:rFonts w:ascii="Arial" w:hAnsi="Arial" w:cs="Arial"/>
          <w:sz w:val="20"/>
          <w:szCs w:val="20"/>
          <w:lang w:val="de-CH"/>
        </w:rPr>
        <w:tab/>
      </w:r>
    </w:p>
    <w:p w14:paraId="6CD21944" w14:textId="77777777" w:rsidR="00601DD4" w:rsidRPr="00E06216" w:rsidRDefault="00601DD4" w:rsidP="00601DD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06216">
        <w:rPr>
          <w:rFonts w:ascii="Arial" w:hAnsi="Arial" w:cs="Arial"/>
          <w:sz w:val="20"/>
          <w:szCs w:val="20"/>
          <w:lang w:val="de-CH"/>
        </w:rPr>
        <w:t>Rubrik/Thema:</w:t>
      </w:r>
      <w:r w:rsidRPr="00E06216">
        <w:rPr>
          <w:rFonts w:ascii="Arial" w:hAnsi="Arial" w:cs="Arial"/>
          <w:sz w:val="20"/>
          <w:szCs w:val="20"/>
          <w:lang w:val="de-CH"/>
        </w:rPr>
        <w:tab/>
        <w:t>Bergbahnen / Tourismus</w:t>
      </w:r>
    </w:p>
    <w:p w14:paraId="53204322" w14:textId="125951D3" w:rsidR="00601DD4" w:rsidRPr="00E06216" w:rsidRDefault="00601DD4" w:rsidP="00266FD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06216">
        <w:rPr>
          <w:rFonts w:ascii="Arial" w:hAnsi="Arial" w:cs="Arial"/>
          <w:sz w:val="20"/>
          <w:szCs w:val="20"/>
          <w:lang w:val="de-CH"/>
        </w:rPr>
        <w:t>Link:</w:t>
      </w:r>
      <w:r w:rsidRPr="00E06216">
        <w:rPr>
          <w:rFonts w:ascii="Arial" w:hAnsi="Arial" w:cs="Arial"/>
          <w:sz w:val="20"/>
          <w:szCs w:val="20"/>
          <w:lang w:val="de-CH"/>
        </w:rPr>
        <w:tab/>
      </w:r>
      <w:r w:rsidR="00C435D4">
        <w:fldChar w:fldCharType="begin"/>
      </w:r>
      <w:r w:rsidR="00C435D4" w:rsidRPr="00FA7F36">
        <w:rPr>
          <w:lang w:val="de-CH"/>
          <w:rPrChange w:id="0" w:author="Thomas Küng" w:date="2022-09-26T17:28:00Z">
            <w:rPr/>
          </w:rPrChange>
        </w:rPr>
        <w:instrText xml:space="preserve"> HYPERLINK "https://arosalenzerheide.swiss/de/Skigebiet/Bergbahnen/Unternehmen/Lenzerheide-Bergbahnen-AG/Investor-Relations" </w:instrText>
      </w:r>
      <w:r w:rsidR="00C435D4">
        <w:fldChar w:fldCharType="separate"/>
      </w:r>
      <w:proofErr w:type="spellStart"/>
      <w:r w:rsidR="00266FD4" w:rsidRPr="00266FD4">
        <w:rPr>
          <w:rStyle w:val="Hyperlink"/>
          <w:rFonts w:ascii="Arial" w:hAnsi="Arial" w:cs="Arial"/>
          <w:sz w:val="20"/>
          <w:szCs w:val="20"/>
          <w:lang w:val="de-CH"/>
        </w:rPr>
        <w:t>arosalenzerheide.swiss</w:t>
      </w:r>
      <w:proofErr w:type="spellEnd"/>
      <w:r w:rsidR="00266FD4" w:rsidRPr="00266FD4">
        <w:rPr>
          <w:rStyle w:val="Hyperlink"/>
          <w:rFonts w:ascii="Arial" w:hAnsi="Arial" w:cs="Arial"/>
          <w:sz w:val="20"/>
          <w:szCs w:val="20"/>
          <w:lang w:val="de-CH"/>
        </w:rPr>
        <w:t>/</w:t>
      </w:r>
      <w:proofErr w:type="spellStart"/>
      <w:r w:rsidR="00266FD4" w:rsidRPr="00266FD4">
        <w:rPr>
          <w:rStyle w:val="Hyperlink"/>
          <w:rFonts w:ascii="Arial" w:hAnsi="Arial" w:cs="Arial"/>
          <w:sz w:val="20"/>
          <w:szCs w:val="20"/>
          <w:lang w:val="de-CH"/>
        </w:rPr>
        <w:t>lenzerheide</w:t>
      </w:r>
      <w:proofErr w:type="spellEnd"/>
      <w:r w:rsidR="00266FD4" w:rsidRPr="00266FD4">
        <w:rPr>
          <w:rStyle w:val="Hyperlink"/>
          <w:rFonts w:ascii="Arial" w:hAnsi="Arial" w:cs="Arial"/>
          <w:sz w:val="20"/>
          <w:szCs w:val="20"/>
          <w:lang w:val="de-CH"/>
        </w:rPr>
        <w:t>/</w:t>
      </w:r>
      <w:proofErr w:type="spellStart"/>
      <w:r w:rsidR="00266FD4" w:rsidRPr="00266FD4">
        <w:rPr>
          <w:rStyle w:val="Hyperlink"/>
          <w:rFonts w:ascii="Arial" w:hAnsi="Arial" w:cs="Arial"/>
          <w:sz w:val="20"/>
          <w:szCs w:val="20"/>
          <w:lang w:val="de-CH"/>
        </w:rPr>
        <w:t>investor</w:t>
      </w:r>
      <w:proofErr w:type="spellEnd"/>
      <w:r w:rsidR="00266FD4" w:rsidRPr="00266FD4">
        <w:rPr>
          <w:rStyle w:val="Hyperlink"/>
          <w:rFonts w:ascii="Arial" w:hAnsi="Arial" w:cs="Arial"/>
          <w:sz w:val="20"/>
          <w:szCs w:val="20"/>
          <w:lang w:val="de-CH"/>
        </w:rPr>
        <w:t>-relations</w:t>
      </w:r>
      <w:r w:rsidR="00C435D4">
        <w:rPr>
          <w:rStyle w:val="Hyperlink"/>
          <w:rFonts w:ascii="Arial" w:hAnsi="Arial" w:cs="Arial"/>
          <w:sz w:val="20"/>
          <w:szCs w:val="20"/>
          <w:lang w:val="de-CH"/>
        </w:rPr>
        <w:fldChar w:fldCharType="end"/>
      </w:r>
    </w:p>
    <w:p w14:paraId="17BC4BE4" w14:textId="77777777" w:rsidR="00601DD4" w:rsidRPr="00E06216" w:rsidRDefault="00601DD4" w:rsidP="00601DD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2DB829D1" w14:textId="77777777" w:rsidR="00601DD4" w:rsidRPr="00E06216" w:rsidRDefault="00601DD4" w:rsidP="00601DD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D29156A" w14:textId="64F2A401" w:rsidR="00601DD4" w:rsidRPr="00D85235" w:rsidRDefault="00387F04" w:rsidP="00601DD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Lenzerheide Bergbahnen AG zurück auf Investitionskurs</w:t>
      </w:r>
    </w:p>
    <w:p w14:paraId="7C2738DA" w14:textId="77777777" w:rsidR="00601DD4" w:rsidRDefault="00601DD4" w:rsidP="00601DD4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66CA4BAA" w14:textId="2F8F6611" w:rsidR="006148D2" w:rsidRPr="00B54881" w:rsidRDefault="000138E0" w:rsidP="00601DD4">
      <w:pPr>
        <w:jc w:val="both"/>
        <w:rPr>
          <w:rFonts w:ascii="Arial" w:eastAsia="Arial" w:hAnsi="Arial" w:cs="Arial"/>
          <w:b/>
          <w:i/>
          <w:i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Die 17. Generalversammlung der </w:t>
      </w:r>
      <w:r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Lenzerheide Bergbahnen AG fand am </w:t>
      </w:r>
      <w:r w:rsidR="00226C59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Freitag, 30. September 2022, in der Mehrzweckhalle Lenzerheide statt. Rund </w:t>
      </w:r>
      <w:r w:rsidR="00576F39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265</w:t>
      </w:r>
      <w:r w:rsidR="00226C59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Aktionä</w:t>
      </w:r>
      <w:r w:rsidR="00457D2E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r</w:t>
      </w:r>
      <w:r w:rsidR="00F067F6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innen und Aktionäre folgten gespannt </w:t>
      </w:r>
      <w:r w:rsidR="00D219B2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den</w:t>
      </w:r>
      <w:r w:rsidR="00F067F6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Ausführungen</w:t>
      </w:r>
      <w:r w:rsidR="00326F4F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von Verwaltungsratspräsident Felix Frei und CEO Thomas Küng</w:t>
      </w:r>
      <w:r w:rsidR="00F067F6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</w:t>
      </w:r>
      <w:r w:rsidR="00083D90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zum Geschäftsjahr 2021/22 und den bevorstehenden </w:t>
      </w:r>
      <w:r w:rsidR="00FF748F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Investitionsprojekten. </w:t>
      </w:r>
      <w:r w:rsidR="00991F43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Das Thema Energie stand </w:t>
      </w:r>
      <w:r w:rsidR="00C83C33" w:rsidRPr="00B54881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dabei im Fokus.</w:t>
      </w:r>
    </w:p>
    <w:p w14:paraId="2FA37A92" w14:textId="77777777" w:rsidR="006148D2" w:rsidRPr="00B54881" w:rsidRDefault="006148D2" w:rsidP="00601DD4">
      <w:pPr>
        <w:jc w:val="both"/>
        <w:rPr>
          <w:rFonts w:ascii="Arial" w:eastAsia="Arial" w:hAnsi="Arial" w:cs="Arial"/>
          <w:b/>
          <w:position w:val="-13"/>
          <w:sz w:val="20"/>
          <w:szCs w:val="20"/>
          <w:lang w:val="de-CH"/>
        </w:rPr>
      </w:pPr>
    </w:p>
    <w:p w14:paraId="58232A52" w14:textId="691624CC" w:rsidR="009C0EDD" w:rsidRPr="00B54881" w:rsidRDefault="00D80BD1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Es war wieder </w:t>
      </w:r>
      <w:r w:rsidR="000640C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ein</w:t>
      </w:r>
      <w:r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gewohnte</w:t>
      </w:r>
      <w:r w:rsidR="000640C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</w:t>
      </w:r>
      <w:r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Bild,</w:t>
      </w:r>
      <w:r w:rsidR="00A630BC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das sich</w:t>
      </w:r>
      <w:r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D42592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am </w:t>
      </w:r>
      <w:r w:rsidR="007A6E09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Freitagnachmittag</w:t>
      </w:r>
      <w:r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in der Mehrzweckhalle</w:t>
      </w:r>
      <w:r w:rsidR="00D36F1B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Lenzerheide</w:t>
      </w:r>
      <w:r w:rsidR="00A630BC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den Anwesenden präsentierte</w:t>
      </w:r>
      <w:r w:rsidR="000640C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: </w:t>
      </w:r>
      <w:r w:rsidR="00041A73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Mit rund</w:t>
      </w:r>
      <w:r w:rsidR="0094160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576F39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265</w:t>
      </w:r>
      <w:r w:rsidR="0094160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FE78BE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Personen</w:t>
      </w:r>
      <w:r w:rsidR="0094160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D36F1B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versammelten sich </w:t>
      </w:r>
      <w:r w:rsidR="00F11CA1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ähnlich viele </w:t>
      </w:r>
      <w:r w:rsidR="00FE78BE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Aktionärinnen und Aktionäre </w:t>
      </w:r>
      <w:r w:rsidR="007A6E09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zur 17. ordentlichen Generalversammlung der Lenzerheide Bergbahnen AG (LBB AG)</w:t>
      </w:r>
      <w:r w:rsidR="00FE78BE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wie vor </w:t>
      </w:r>
      <w:r w:rsidR="009E33AA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der Covid-19-Pandemie</w:t>
      </w:r>
      <w:r w:rsidR="001902CC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.</w:t>
      </w:r>
      <w:r w:rsidR="00F766E7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CE786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Gleich zu Beginn richtete Regierungsrat Dr. Mario </w:t>
      </w:r>
      <w:proofErr w:type="spellStart"/>
      <w:r w:rsidR="00CE786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Cavigelli</w:t>
      </w:r>
      <w:proofErr w:type="spellEnd"/>
      <w:r w:rsidR="00CE786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B1591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ein offizielles Grusswort der Bündner Regierung an die anwesenden Aktionärinnen und Aktionäre</w:t>
      </w:r>
      <w:r w:rsidR="00924B43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 betonte seine enge Verbundenheit mit der Region und die erfolgreiche </w:t>
      </w:r>
      <w:r w:rsidR="009851FA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Entwicklung </w:t>
      </w:r>
      <w:r w:rsidR="009C0EDD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der Destination </w:t>
      </w:r>
      <w:r w:rsidR="009851FA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in den vergangenen Jahren</w:t>
      </w:r>
      <w:r w:rsidR="00B1591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</w:t>
      </w:r>
    </w:p>
    <w:p w14:paraId="2F641429" w14:textId="77777777" w:rsidR="009C0EDD" w:rsidRPr="00B54881" w:rsidRDefault="009C0EDD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769E74FD" w14:textId="4C8AE329" w:rsidR="00B60D59" w:rsidRDefault="00DF445E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Inhaltlich wechselten sich die Freude über die erfolgreichen letzten Monate, die Unsicherheit über die bevorstehende Wintersaison und die Motivation für die anstehenden Strategieprojekte ab. </w:t>
      </w:r>
      <w:r w:rsidR="00CA76B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Verwaltungsratspräsident Felix Frei</w:t>
      </w:r>
      <w:r w:rsidR="009851FA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betonte bei seine</w:t>
      </w:r>
      <w:r w:rsidR="00F766E7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r Begrüssung</w:t>
      </w:r>
      <w:r w:rsidR="00CA76B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, dass sich die LBB AG nach </w:t>
      </w:r>
      <w:r w:rsidR="00BB78A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vielen </w:t>
      </w:r>
      <w:r w:rsidR="00CA76B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Jahren der </w:t>
      </w:r>
      <w:r w:rsidR="00BB78A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Konsolidierung und des Schuldenabbaus </w:t>
      </w:r>
      <w:r w:rsidR="00CA76B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wieder auf </w:t>
      </w:r>
      <w:r w:rsidR="002B1FC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Investitionskurs</w:t>
      </w:r>
      <w:r w:rsidR="00CA76B4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befindet</w:t>
      </w:r>
      <w:r w:rsidR="002B1FC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. «</w:t>
      </w:r>
      <w:r w:rsidR="00BB78A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W</w:t>
      </w:r>
      <w:r w:rsidR="00CD187D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ir </w:t>
      </w:r>
      <w:r w:rsidR="00BB78A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sind </w:t>
      </w:r>
      <w:r w:rsidR="00CD187D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nun grundsolide finanziert</w:t>
      </w:r>
      <w:r w:rsidR="00BB78A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 können</w:t>
      </w:r>
      <w:r w:rsidR="00CD187D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uns wieder strategische </w:t>
      </w:r>
      <w:r w:rsidR="009E02FC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Investitionen</w:t>
      </w:r>
      <w:r w:rsidR="00CD187D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leisten</w:t>
      </w:r>
      <w:r w:rsidR="00C90A3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Besonders erwähnenswert sind dabei erste wichtige Projekte wie die Erweiterung </w:t>
      </w:r>
      <w:r w:rsidR="00BB78A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der </w:t>
      </w:r>
      <w:r w:rsidR="00C90A36" w:rsidRPr="00B5488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Talstation Rothorn</w:t>
      </w:r>
      <w:r w:rsidR="008677A8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</w:t>
      </w:r>
      <w:r w:rsidR="00C90A3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Z-Bar ink</w:t>
      </w:r>
      <w:r w:rsidR="00BB78A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lusive </w:t>
      </w:r>
      <w:r w:rsidR="00C90A3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Personalwohnungen, der Ersatz</w:t>
      </w:r>
      <w:r w:rsidR="00BB78A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der</w:t>
      </w:r>
      <w:r w:rsidR="00C90A3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Sesselbahn </w:t>
      </w:r>
      <w:proofErr w:type="spellStart"/>
      <w:r w:rsidR="00C90A3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Täli</w:t>
      </w:r>
      <w:proofErr w:type="spellEnd"/>
      <w:r w:rsidR="008677A8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C90A3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und diverse </w:t>
      </w:r>
      <w:proofErr w:type="spellStart"/>
      <w:r w:rsidR="00C90A3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Beschneiungs</w:t>
      </w:r>
      <w:proofErr w:type="spellEnd"/>
      <w:r w:rsidR="008677A8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- und Wasser</w:t>
      </w:r>
      <w:r w:rsidR="00C90A36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projekte</w:t>
      </w:r>
      <w:r w:rsidR="008677A8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»</w:t>
      </w:r>
      <w:r w:rsidR="00CA76B4" w:rsidRPr="00BB78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.</w:t>
      </w:r>
    </w:p>
    <w:p w14:paraId="7B07AE50" w14:textId="77777777" w:rsidR="00BC677E" w:rsidRDefault="00BC677E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352A0EF8" w14:textId="0D501407" w:rsidR="00F80A1E" w:rsidRPr="00DF0679" w:rsidRDefault="00DF0679" w:rsidP="00601DD4">
      <w:pPr>
        <w:jc w:val="both"/>
        <w:rPr>
          <w:rFonts w:ascii="Arial" w:eastAsia="Arial" w:hAnsi="Arial" w:cs="Arial"/>
          <w:b/>
          <w:position w:val="-13"/>
          <w:sz w:val="20"/>
          <w:szCs w:val="20"/>
          <w:lang w:val="de-CH"/>
        </w:rPr>
      </w:pPr>
      <w:r w:rsidRPr="00DF0679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Ein erfolgreiches Geschäftsjahr 2021/22</w:t>
      </w:r>
    </w:p>
    <w:p w14:paraId="4C50B686" w14:textId="2F02A461" w:rsidR="00EC5E26" w:rsidRDefault="00B6195A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Das Geschäftsjahr 2021/22 schliesst die LBB AG mit </w:t>
      </w:r>
      <w:r w:rsidR="00C8718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dem besten Ergebnis seit der Fusion der Bergbahngesellschaften in Lenzerheide im Jahr 2005 ab</w:t>
      </w:r>
      <w:r w:rsidR="009D7F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</w:t>
      </w:r>
      <w:r w:rsidR="00F54D5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Der Gesamtumsatz </w:t>
      </w:r>
      <w:r w:rsidR="003C2695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stieg</w:t>
      </w:r>
      <w:r w:rsidR="00F54D5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gegenüber dem Vorjahr um 18.4% auf CHF 37.3 Mio. (Vorjahr: CHF 31.</w:t>
      </w:r>
      <w:r w:rsidR="00C201E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5 </w:t>
      </w:r>
      <w:r w:rsidR="00F54D5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Mio.). Das EBITDA erhöhte sich um 46.7% auf CHF 13.9 Mio. (Vorjahr: CHF 9.5 Mio.)</w:t>
      </w:r>
      <w:r w:rsidR="00D20017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, was n</w:t>
      </w:r>
      <w:r w:rsidR="00F54D5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ach Abzug der Abschreibu</w:t>
      </w:r>
      <w:r w:rsidR="00ED5CD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n</w:t>
      </w:r>
      <w:r w:rsidR="00F54D5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gen </w:t>
      </w:r>
      <w:r w:rsidR="00D20017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in</w:t>
      </w:r>
      <w:r w:rsidR="001C25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ein</w:t>
      </w:r>
      <w:r w:rsidR="00D20017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em</w:t>
      </w:r>
      <w:r w:rsidR="001C25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Gewinn von CHF 2'250'733 (Vorjahr:</w:t>
      </w:r>
      <w:r w:rsidR="005C6F87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CHF</w:t>
      </w:r>
      <w:r w:rsidR="001C25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-53'761) </w:t>
      </w:r>
      <w:r w:rsidR="00DF0679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resultiert</w:t>
      </w:r>
      <w:r w:rsidR="002C444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</w:t>
      </w:r>
      <w:r w:rsidR="001C25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.</w:t>
      </w:r>
      <w:r w:rsidR="00AB0AB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9D7FC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Mit über 1.4 Mio. </w:t>
      </w:r>
      <w:r w:rsidR="0001496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Ersteintritten im Winter 2021/22 waren</w:t>
      </w:r>
      <w:r w:rsidR="00A74A37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zudem</w:t>
      </w:r>
      <w:r w:rsidR="0001496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so viele Gäste im Skigebiet Arosa Lenzerheide </w:t>
      </w:r>
      <w:r w:rsidR="000A208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unterwegs wie noch nie seit der Eröffnung der Skigebietsverbindung im Winter 2013/14.</w:t>
      </w:r>
      <w:r w:rsidR="00A74A37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</w:p>
    <w:p w14:paraId="2D49F266" w14:textId="77777777" w:rsidR="008C591C" w:rsidRDefault="008C591C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0839374A" w14:textId="11B4865F" w:rsidR="00A67C81" w:rsidRDefault="00A67C81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Diesen positiven Schub konnte die LBB AG in die laufende Sommersaison 2022 mitnehmen. </w:t>
      </w:r>
      <w:r w:rsidR="00B8448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Per Ende September 2022</w:t>
      </w:r>
      <w:r w:rsidR="00B55F7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verzeichnet </w:t>
      </w:r>
      <w:r w:rsidR="005B60E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Lenzerheide</w:t>
      </w:r>
      <w:r w:rsidR="00B55F70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leicht mehr Gäste </w:t>
      </w:r>
      <w:r w:rsidR="0022656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und ein Umsatzplus von 8% gegenüber dem Vorjahr. </w:t>
      </w:r>
      <w:r w:rsidR="003B344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Damit</w:t>
      </w:r>
      <w:r w:rsidR="001508CD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B31685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kann </w:t>
      </w:r>
      <w:r w:rsidR="005B60E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die LBB AG</w:t>
      </w:r>
      <w:r w:rsidR="00B31685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beinahe an den Rekordsommer von 2020 anknüpfen. «Die guten Resultate des letzten Geschäftsjahres und des </w:t>
      </w:r>
      <w:r w:rsidR="00DA4DD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Sommers machen Freude, vermögen aber die Sorgenfalten im Hinblick auf die kommende Wintersaison nicht gänzlich </w:t>
      </w:r>
      <w:r w:rsidR="00FA316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zu glätten», gibt sich CEO Thomas Küng </w:t>
      </w:r>
      <w:r w:rsidR="00A0623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aufgrund der</w:t>
      </w:r>
      <w:r w:rsidR="0035110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660D5D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multiplen Unsicherheiten </w:t>
      </w:r>
      <w:r w:rsidR="0050050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verständlich zurückhaltend.</w:t>
      </w:r>
    </w:p>
    <w:p w14:paraId="0E19F520" w14:textId="77777777" w:rsidR="00A0623A" w:rsidRDefault="00A0623A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1278D2D7" w14:textId="4F00869F" w:rsidR="00F347E5" w:rsidRPr="00F24216" w:rsidRDefault="00F24216" w:rsidP="00601DD4">
      <w:pPr>
        <w:jc w:val="both"/>
        <w:rPr>
          <w:rFonts w:ascii="Arial" w:eastAsia="Arial" w:hAnsi="Arial" w:cs="Arial"/>
          <w:b/>
          <w:position w:val="-13"/>
          <w:sz w:val="20"/>
          <w:szCs w:val="20"/>
          <w:lang w:val="de-CH"/>
        </w:rPr>
      </w:pPr>
      <w:r w:rsidRPr="00F24216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lastRenderedPageBreak/>
        <w:t>Energie-Mehrkosten von rund CHF 1 Mio.</w:t>
      </w:r>
    </w:p>
    <w:p w14:paraId="28DDCF77" w14:textId="41B4AEEE" w:rsidR="00287B91" w:rsidRDefault="00A0623A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Neben </w:t>
      </w:r>
      <w:r w:rsidR="000C53F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den </w:t>
      </w:r>
      <w:r w:rsidR="00A1749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Herausforderungen zu den </w:t>
      </w:r>
      <w:r w:rsidR="000C53F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Stichworten Euro-Kurs, Fachkräftemangel</w:t>
      </w:r>
      <w:r w:rsidR="0068127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, Trockenheit, Inflation, Zinserhöhung oder </w:t>
      </w:r>
      <w:r w:rsidR="00BD5A25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Lieferengpässe </w:t>
      </w:r>
      <w:r w:rsidR="00E1521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setzte </w:t>
      </w:r>
      <w:r w:rsidR="00343E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Thomas Küng</w:t>
      </w:r>
      <w:r w:rsidR="00E15213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551C7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bei </w:t>
      </w:r>
      <w:r w:rsidR="009E02F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seinen </w:t>
      </w:r>
      <w:r w:rsidR="00551C7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Ausführungen </w:t>
      </w:r>
      <w:r w:rsidR="00E5065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einen klaren Fokus auf </w:t>
      </w:r>
      <w:r w:rsidR="00C33A35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das Thema</w:t>
      </w:r>
      <w:r w:rsidR="00E5065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Energie. </w:t>
      </w:r>
      <w:r w:rsidR="007D16B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Die teils massiv steigenden</w:t>
      </w:r>
      <w:r w:rsidR="00E5065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551C7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Energiepreise</w:t>
      </w:r>
      <w:r w:rsidR="00E5065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7D16B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sowie</w:t>
      </w:r>
      <w:r w:rsidR="00E5065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auch </w:t>
      </w:r>
      <w:r w:rsidR="00ED62C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die</w:t>
      </w:r>
      <w:r w:rsidR="00C33A35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V</w:t>
      </w:r>
      <w:r w:rsidR="00E5065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erfügbarkeit</w:t>
      </w:r>
      <w:r w:rsidR="008B675D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ED62C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sind für die Verantwortlichen der LBB AG</w:t>
      </w:r>
      <w:r w:rsidR="008B675D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FA06C5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zu</w:t>
      </w:r>
      <w:r w:rsidR="00B45D4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Alltagsthem</w:t>
      </w:r>
      <w:r w:rsidR="00C5309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en</w:t>
      </w:r>
      <w:r w:rsidR="00B45D4C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geworden. </w:t>
      </w:r>
      <w:r w:rsid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Im Hinblick auf die derzeit laufenden Diskussionen </w:t>
      </w:r>
      <w:r w:rsidR="00A1749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zur Notwendigkeit der Beschneiung </w:t>
      </w:r>
      <w:r w:rsid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betont Thomas Küng, dass </w:t>
      </w:r>
      <w:r w:rsidR="00C5309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der </w:t>
      </w:r>
      <w:r w:rsidR="00DE78E6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Wintersport keine unnötige Freizei</w:t>
      </w:r>
      <w:r w:rsidR="00C5309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taktivität</w:t>
      </w:r>
      <w:r w:rsidR="00DE78E6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, sondern </w:t>
      </w:r>
      <w:r w:rsid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die </w:t>
      </w:r>
      <w:r w:rsidR="00DE78E6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Lebensgrundlage ganzer Regionen </w:t>
      </w:r>
      <w:r w:rsid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ist</w:t>
      </w:r>
      <w:r w:rsidR="00DE78E6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</w:t>
      </w:r>
      <w:r w:rsidR="00C5309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«</w:t>
      </w:r>
      <w:r w:rsidR="00C435D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Skigebiete sind </w:t>
      </w:r>
      <w:r w:rsidR="00A1749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für </w:t>
      </w:r>
      <w:r w:rsidR="00A17496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Bergregionen</w:t>
      </w:r>
      <w:r w:rsidR="00C435D4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A17496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klar </w:t>
      </w:r>
      <w:r w:rsidR="00287B91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‘</w:t>
      </w:r>
      <w:proofErr w:type="spellStart"/>
      <w:r w:rsidR="007D5769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too</w:t>
      </w:r>
      <w:proofErr w:type="spellEnd"/>
      <w:r w:rsidR="007D5769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proofErr w:type="spellStart"/>
      <w:r w:rsidR="007D5769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big</w:t>
      </w:r>
      <w:proofErr w:type="spellEnd"/>
      <w:r w:rsidR="007D5769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proofErr w:type="spellStart"/>
      <w:r w:rsidR="007D5769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to</w:t>
      </w:r>
      <w:proofErr w:type="spellEnd"/>
      <w:r w:rsidR="007D5769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fail</w:t>
      </w:r>
      <w:r w:rsidR="00287B91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’</w:t>
      </w:r>
      <w:r w:rsidR="0008326B" w:rsidRP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</w:t>
      </w:r>
      <w:r w:rsidR="0008326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die technische Beschneiung ist dabei als Grundlage für das Wintergeschäft gleich zu betrachten</w:t>
      </w:r>
      <w:r w:rsid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,</w:t>
      </w:r>
      <w:r w:rsidR="0008326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wie Produktionsmaschinen in anderen Wirtschaftszweigen</w:t>
      </w:r>
      <w:r w:rsidR="0008326B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.</w:t>
      </w:r>
      <w:r w:rsidR="0008326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Wir diskutieren ja auch nicht darüber, ob zum Beispiel die Produktion von Schokolade zu verbieten sei, </w:t>
      </w:r>
      <w:r w:rsidR="00D5392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nur,</w:t>
      </w:r>
      <w:r w:rsidR="0008326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weil Schokolade nicht lebensnotwendig ist», sagt Thomas Küng. Skifahren</w:t>
      </w:r>
      <w:r w:rsidR="0008326B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582F6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habe</w:t>
      </w:r>
      <w:r w:rsidR="0008326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eine vielseitige Berechtigung, es </w:t>
      </w:r>
      <w:r w:rsidR="008F026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ist</w:t>
      </w:r>
      <w:r w:rsidR="0008326B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Genuss, Lebensgefühl und Sport in </w:t>
      </w:r>
      <w:r w:rsidR="00287B9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</w:t>
      </w:r>
      <w:r w:rsidR="0008326B" w:rsidRP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inem</w:t>
      </w:r>
      <w:r w:rsidR="0008326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</w:t>
      </w:r>
    </w:p>
    <w:p w14:paraId="001AADB7" w14:textId="77777777" w:rsidR="00287B91" w:rsidRDefault="00287B91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0EE769DF" w14:textId="1F15224C" w:rsidR="00A0623A" w:rsidRDefault="008F0264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</w:t>
      </w:r>
      <w:r w:rsidR="007759A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ie 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Energie-</w:t>
      </w:r>
      <w:r w:rsidR="007759A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Mehrkosten für die Wintersaison 2022/23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schätzt Thomas Küng</w:t>
      </w:r>
      <w:r w:rsidR="00DE78E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, unabhängig von der </w:t>
      </w:r>
      <w:r w:rsidR="00DE78E6" w:rsidRPr="00D343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Diskussion um die Energieverteilung,</w:t>
      </w:r>
      <w:r w:rsidR="00B45D4C" w:rsidRPr="00D343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auf rund CHF 1 Mio. </w:t>
      </w:r>
      <w:r w:rsidR="0008371B" w:rsidRPr="00D343A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«Das wird das EBITDA massgeblich belasten. Trotzdem haben wir keine kurzfristige Preiserhöhung für die Wintersaison 2022/23 beschlossen»,</w:t>
      </w:r>
      <w:r w:rsidR="0008371B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betont der CEO der LBB AG</w:t>
      </w:r>
      <w:r w:rsidR="00C6663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 ergänzt: «Wir</w:t>
      </w:r>
      <w:r w:rsidR="007759A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treffen </w:t>
      </w:r>
      <w:r w:rsidR="007759A8" w:rsidRPr="00FA7F3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all unsere Vorbereitungen wie für eine reguläre und erneut erfolgreiche Wintersaison.</w:t>
      </w:r>
      <w:r w:rsidR="00C6663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7759A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Dabei </w:t>
      </w:r>
      <w:r w:rsidR="00C6663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werden</w:t>
      </w:r>
      <w:r w:rsidR="007759A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wir</w:t>
      </w:r>
      <w:r w:rsidR="00C6663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sparen, so gut es geht</w:t>
      </w:r>
      <w:r w:rsidR="00DC607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und primär so, dass der Gast nichts od</w:t>
      </w:r>
      <w:r w:rsidR="00D5392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er nur wenig davon spürt.</w:t>
      </w:r>
      <w:r w:rsidR="00FA7F3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»</w:t>
      </w:r>
    </w:p>
    <w:p w14:paraId="581CD229" w14:textId="77777777" w:rsidR="00DC607E" w:rsidRDefault="00DC607E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4BE3C6FB" w14:textId="73DF79CA" w:rsidR="00F24216" w:rsidRPr="00556D02" w:rsidRDefault="00556D02" w:rsidP="00601DD4">
      <w:pPr>
        <w:jc w:val="both"/>
        <w:rPr>
          <w:rFonts w:ascii="Arial" w:eastAsia="Arial" w:hAnsi="Arial" w:cs="Arial"/>
          <w:b/>
          <w:position w:val="-13"/>
          <w:sz w:val="20"/>
          <w:szCs w:val="20"/>
          <w:lang w:val="de-CH"/>
        </w:rPr>
      </w:pPr>
      <w:r w:rsidRPr="00556D02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Nachhaltiger Umgang mit Strom </w:t>
      </w:r>
      <w:r w:rsidR="00385FCD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>und</w:t>
      </w:r>
      <w:r w:rsidRPr="00556D02">
        <w:rPr>
          <w:rFonts w:ascii="Arial" w:eastAsia="Arial" w:hAnsi="Arial" w:cs="Arial"/>
          <w:b/>
          <w:position w:val="-13"/>
          <w:sz w:val="20"/>
          <w:szCs w:val="20"/>
          <w:lang w:val="de-CH"/>
        </w:rPr>
        <w:t xml:space="preserve"> Wasser</w:t>
      </w:r>
    </w:p>
    <w:p w14:paraId="798727DF" w14:textId="0D77F054" w:rsidR="00AA6EFE" w:rsidRDefault="00D83D3B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In der Sommersaison 2022 hat die LBB AG </w:t>
      </w:r>
      <w:r w:rsidR="00385FCD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erneut </w:t>
      </w: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v</w:t>
      </w:r>
      <w:r w:rsidR="002C15AE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erschiedene energetisch relevante Projekte </w:t>
      </w:r>
      <w:r w:rsidR="006B3F02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in Angriff genommen, respektive umgesetzt. </w:t>
      </w:r>
      <w:r w:rsidR="00032FA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Nach der Realisation der Photovoltaikanlage auf dem Dach des Bergrestaurants </w:t>
      </w:r>
      <w:proofErr w:type="spellStart"/>
      <w:r w:rsidR="00032FA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Lavoz</w:t>
      </w:r>
      <w:proofErr w:type="spellEnd"/>
      <w:r w:rsidR="00032FA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im letzten Sommer</w:t>
      </w:r>
      <w:r w:rsidR="00032FA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, entsteht derzeit die</w:t>
      </w:r>
      <w:r w:rsidR="00161C02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032FA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fünfte und </w:t>
      </w:r>
      <w:r w:rsidR="00161C02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bisher grösste Solaranlage der LBB AG</w:t>
      </w:r>
      <w:r w:rsidR="00032FA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auf der Talstation des Sessellifts Pedra Grossa.</w:t>
      </w:r>
      <w:r w:rsidR="00161C02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016AFA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Das Bergbahnunternehmen produziert damit neu</w:t>
      </w:r>
      <w:r w:rsidR="00032FA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  <w:r w:rsidR="009F5681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jährlich ca. </w:t>
      </w:r>
      <w:r w:rsidR="00FA7F36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160’000</w:t>
      </w:r>
      <w:r w:rsidR="009F5681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kWh Sonnenenergie</w:t>
      </w:r>
      <w:r w:rsidR="00032FA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, was </w:t>
      </w:r>
      <w:r w:rsidR="0097462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einem durchschnittlichen Jahresbedarf von </w:t>
      </w:r>
      <w:r w:rsidR="00FA7F36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über 50 </w:t>
      </w:r>
      <w:r w:rsidR="0097462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Einfamilienhäusern</w:t>
      </w:r>
      <w:r w:rsidR="00032FA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entspricht</w:t>
      </w:r>
      <w:r w:rsidR="0097462F" w:rsidRPr="00016AFA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.</w:t>
      </w:r>
      <w:r w:rsidR="0097462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</w:t>
      </w:r>
    </w:p>
    <w:p w14:paraId="16788FB1" w14:textId="77777777" w:rsidR="0097462F" w:rsidRDefault="0097462F" w:rsidP="00601DD4">
      <w:pPr>
        <w:jc w:val="both"/>
        <w:rPr>
          <w:rFonts w:ascii="Arial" w:eastAsia="Arial" w:hAnsi="Arial" w:cs="Arial"/>
          <w:bCs/>
          <w:position w:val="-13"/>
          <w:sz w:val="20"/>
          <w:szCs w:val="20"/>
          <w:lang w:val="de-CH"/>
        </w:rPr>
      </w:pPr>
    </w:p>
    <w:p w14:paraId="31799DBA" w14:textId="697BC9D1" w:rsidR="00032FAF" w:rsidRDefault="001C1C7F" w:rsidP="002E281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Wie für jedes Bergbahn</w:t>
      </w:r>
      <w:r w:rsidR="00E71031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unternehmen </w:t>
      </w:r>
      <w:r w:rsidR="0008558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ist auch für die LBB AG die Verfügbarkeit von Wasser ein weiteres zentrales Thema. Aufgrund der langanhaltenden Trockenheit </w:t>
      </w:r>
      <w:r w:rsidR="00F13384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fallen die Quellschüttungen </w:t>
      </w:r>
      <w:r w:rsidR="00843859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in diesem Jahr geringer aus, was gemäss Thomas Küng</w:t>
      </w:r>
      <w:r w:rsidR="00705B38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 - sollte es keinen übermässig nassen Herbst geben - </w:t>
      </w:r>
      <w:r w:rsidR="00843859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zu Verzögerungen bei der </w:t>
      </w:r>
      <w:r w:rsidR="00032FAF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Beschneiung und </w:t>
      </w:r>
      <w:r w:rsidR="00843859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Öffnung der Pisten führen </w:t>
      </w:r>
      <w:r w:rsidR="00C90A36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>könnte</w:t>
      </w:r>
      <w:r w:rsidR="00843859">
        <w:rPr>
          <w:rFonts w:ascii="Arial" w:eastAsia="Arial" w:hAnsi="Arial" w:cs="Arial"/>
          <w:bCs/>
          <w:position w:val="-13"/>
          <w:sz w:val="20"/>
          <w:szCs w:val="20"/>
          <w:lang w:val="de-CH"/>
        </w:rPr>
        <w:t xml:space="preserve">. </w:t>
      </w:r>
      <w:r w:rsidR="00C858A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</w:t>
      </w:r>
      <w:r w:rsidR="00F33DEC" w:rsidRPr="00DE78E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rotz der vielen Unsicherheiten </w:t>
      </w:r>
      <w:r w:rsidR="00C858A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blickt der CEO der LBB AG </w:t>
      </w:r>
      <w:r w:rsidR="00F33DEC" w:rsidRPr="00DE78E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positiv auf den </w:t>
      </w:r>
      <w:r w:rsidR="00F33DE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bevorstehenden </w:t>
      </w:r>
      <w:r w:rsidR="00F33DEC" w:rsidRPr="00DE78E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Winter und </w:t>
      </w:r>
      <w:r w:rsidR="00C858A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</w:t>
      </w:r>
      <w:r w:rsidR="00F33DEC" w:rsidRPr="00DE78E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Zukunft</w:t>
      </w:r>
      <w:r w:rsidR="00F33DE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: «Die</w:t>
      </w:r>
      <w:r w:rsidR="00F33DEC" w:rsidRPr="00DE78E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Eurokrise und </w:t>
      </w:r>
      <w:r w:rsidR="00C858A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Covid-19-</w:t>
      </w:r>
      <w:r w:rsidR="00F33DEC" w:rsidRPr="00DE78E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Pandemie </w:t>
      </w:r>
      <w:r w:rsidR="00F33DE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haben </w:t>
      </w:r>
      <w:r w:rsidR="00F33DEC" w:rsidRPr="00DE78E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gezeigt</w:t>
      </w:r>
      <w:r w:rsidR="00F33DE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das</w:t>
      </w:r>
      <w:r w:rsidR="00C858A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</w:t>
      </w:r>
      <w:r w:rsidR="00F33DE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067FB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man</w:t>
      </w:r>
      <w:r w:rsidR="00F33DE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mit </w:t>
      </w:r>
      <w:r w:rsidR="00067FB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einem</w:t>
      </w:r>
      <w:r w:rsidR="00F33DE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motivierten Team an Herausforderungen wachsen und den Umständen zum Trotz </w:t>
      </w:r>
      <w:r w:rsidR="00F33DEC" w:rsidRPr="00F5138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erfolgreich sein kann.» </w:t>
      </w:r>
    </w:p>
    <w:p w14:paraId="2AA7A5C5" w14:textId="77777777" w:rsidR="000732AE" w:rsidRPr="00E06216" w:rsidRDefault="000732AE" w:rsidP="000732AE">
      <w:pPr>
        <w:pBdr>
          <w:bottom w:val="single" w:sz="4" w:space="1" w:color="auto"/>
        </w:pBd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C8F34AE" w14:textId="77777777" w:rsidR="000732AE" w:rsidRPr="00E06216" w:rsidRDefault="000732AE" w:rsidP="000732AE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CE4E74E" w14:textId="77777777" w:rsidR="000732AE" w:rsidRPr="00E06216" w:rsidRDefault="000732AE" w:rsidP="000732AE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finden diese Medienmitteilung online unter </w:t>
      </w:r>
      <w:hyperlink r:id="rId10" w:history="1">
        <w:r w:rsidRPr="00E06216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148A6AFD" w14:textId="77777777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D37229C" w14:textId="77777777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7378513" w14:textId="77777777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9A2CD89" w14:textId="77777777" w:rsidR="00C51229" w:rsidRDefault="00C51229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sectPr w:rsidR="00C51229" w:rsidSect="002109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403" w:right="1134" w:bottom="2127" w:left="1701" w:header="568" w:footer="406" w:gutter="0"/>
          <w:cols w:space="708"/>
          <w:docGrid w:linePitch="360"/>
        </w:sectPr>
      </w:pPr>
    </w:p>
    <w:p w14:paraId="57F911E7" w14:textId="77777777" w:rsidR="000732AE" w:rsidRPr="00F108EE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Thomas Küng</w:t>
      </w:r>
    </w:p>
    <w:p w14:paraId="0930A942" w14:textId="0AF875AF" w:rsidR="000732AE" w:rsidRPr="00EC7F6D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CEO, L</w:t>
      </w:r>
      <w:r w:rsidR="00C5122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BB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AG</w:t>
      </w:r>
    </w:p>
    <w:p w14:paraId="2AD9F064" w14:textId="77777777" w:rsidR="000732AE" w:rsidRPr="00F37FA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7F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50 74</w:t>
      </w:r>
    </w:p>
    <w:p w14:paraId="05E7F4A3" w14:textId="734785A6" w:rsidR="000732AE" w:rsidRPr="00F37FA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7F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7" w:history="1">
        <w:r w:rsidRPr="00F37FA6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thomas.kueng@arosalenzerheide.swiss</w:t>
        </w:r>
      </w:hyperlink>
    </w:p>
    <w:p w14:paraId="2EA0CF8E" w14:textId="77777777" w:rsidR="000732AE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B0D4B89" w14:textId="77777777" w:rsidR="00F211CC" w:rsidRDefault="00F211CC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F595CC0" w14:textId="77777777" w:rsidR="00F211CC" w:rsidRDefault="00F211CC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B799082" w14:textId="77777777" w:rsidR="00F211CC" w:rsidRPr="00F37FA6" w:rsidRDefault="00F211CC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A475938" w14:textId="77777777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Felix Frei</w:t>
      </w:r>
    </w:p>
    <w:p w14:paraId="4E36A2FE" w14:textId="1672E6EA" w:rsidR="000732AE" w:rsidRPr="00E06216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Verwaltungsrats</w:t>
      </w:r>
      <w:r w:rsidR="00C5122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präsident</w:t>
      </w:r>
      <w:r w:rsidRPr="00E0621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</w:t>
      </w:r>
      <w:r w:rsidR="00C5122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LBB AG</w:t>
      </w:r>
    </w:p>
    <w:p w14:paraId="2117C876" w14:textId="77777777" w:rsidR="000732AE" w:rsidRPr="00266FD4" w:rsidRDefault="000732AE" w:rsidP="000732A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it-IT"/>
        </w:rPr>
      </w:pPr>
      <w:r w:rsidRPr="00266FD4">
        <w:rPr>
          <w:rFonts w:ascii="Arial" w:eastAsia="Arial" w:hAnsi="Arial" w:cs="Arial"/>
          <w:noProof/>
          <w:position w:val="-13"/>
          <w:sz w:val="20"/>
          <w:szCs w:val="20"/>
          <w:lang w:val="it-IT"/>
        </w:rPr>
        <w:t>M +41 79 301 62 42</w:t>
      </w:r>
    </w:p>
    <w:p w14:paraId="4CAABC1A" w14:textId="10F7D89A" w:rsidR="004D2C66" w:rsidRPr="00F211CC" w:rsidRDefault="000732AE" w:rsidP="000732AE">
      <w:pPr>
        <w:jc w:val="both"/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it-IT"/>
        </w:rPr>
      </w:pPr>
      <w:r w:rsidRPr="00266FD4">
        <w:rPr>
          <w:rFonts w:ascii="Arial" w:eastAsia="Arial" w:hAnsi="Arial" w:cs="Arial"/>
          <w:noProof/>
          <w:position w:val="-13"/>
          <w:sz w:val="20"/>
          <w:szCs w:val="20"/>
          <w:lang w:val="it-IT"/>
        </w:rPr>
        <w:t xml:space="preserve">E-Mail </w:t>
      </w:r>
      <w:hyperlink r:id="rId18" w:history="1">
        <w:r w:rsidRPr="00266FD4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it-IT"/>
          </w:rPr>
          <w:t>freifelix@outlook.com</w:t>
        </w:r>
      </w:hyperlink>
    </w:p>
    <w:sectPr w:rsidR="004D2C66" w:rsidRPr="00F211CC" w:rsidSect="00C51229">
      <w:type w:val="continuous"/>
      <w:pgSz w:w="11900" w:h="16840"/>
      <w:pgMar w:top="3403" w:right="1134" w:bottom="2127" w:left="1701" w:header="568" w:footer="4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7F4F" w14:textId="77777777" w:rsidR="00FB25D8" w:rsidRDefault="00FB25D8" w:rsidP="00BE3CB3">
      <w:r>
        <w:separator/>
      </w:r>
    </w:p>
  </w:endnote>
  <w:endnote w:type="continuationSeparator" w:id="0">
    <w:p w14:paraId="6C608C6B" w14:textId="77777777" w:rsidR="00FB25D8" w:rsidRDefault="00FB25D8" w:rsidP="00BE3CB3">
      <w:r>
        <w:continuationSeparator/>
      </w:r>
    </w:p>
  </w:endnote>
  <w:endnote w:type="continuationNotice" w:id="1">
    <w:p w14:paraId="178916BD" w14:textId="77777777" w:rsidR="00FB25D8" w:rsidRDefault="00FB2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B724" w14:textId="77777777" w:rsidR="00FE6234" w:rsidRDefault="00FE62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D034" w14:textId="77777777" w:rsidR="00BE3CB3" w:rsidRDefault="00BE3CB3" w:rsidP="000623AE">
    <w:pPr>
      <w:pStyle w:val="Fuzeile"/>
      <w:ind w:hanging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9E8E" w14:textId="77777777" w:rsidR="00FE6234" w:rsidRDefault="00FE62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D472" w14:textId="77777777" w:rsidR="00FB25D8" w:rsidRDefault="00FB25D8" w:rsidP="00BE3CB3">
      <w:r>
        <w:separator/>
      </w:r>
    </w:p>
  </w:footnote>
  <w:footnote w:type="continuationSeparator" w:id="0">
    <w:p w14:paraId="3295AF0C" w14:textId="77777777" w:rsidR="00FB25D8" w:rsidRDefault="00FB25D8" w:rsidP="00BE3CB3">
      <w:r>
        <w:continuationSeparator/>
      </w:r>
    </w:p>
  </w:footnote>
  <w:footnote w:type="continuationNotice" w:id="1">
    <w:p w14:paraId="63FB4B45" w14:textId="77777777" w:rsidR="00FB25D8" w:rsidRDefault="00FB2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336E" w14:textId="77777777" w:rsidR="00FE6234" w:rsidRDefault="00FE62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828F" w14:textId="77777777" w:rsidR="00BE3CB3" w:rsidRPr="00502D23" w:rsidRDefault="00502D23" w:rsidP="00502D2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3F460596" wp14:editId="7C511B70">
          <wp:simplePos x="0" y="0"/>
          <wp:positionH relativeFrom="column">
            <wp:posOffset>-1101474</wp:posOffset>
          </wp:positionH>
          <wp:positionV relativeFrom="paragraph">
            <wp:posOffset>-360326</wp:posOffset>
          </wp:positionV>
          <wp:extent cx="7559052" cy="1069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BFAE2" w14:textId="77777777" w:rsidR="00FE6234" w:rsidRDefault="00FE62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236"/>
    <w:multiLevelType w:val="hybridMultilevel"/>
    <w:tmpl w:val="BCA21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39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Küng">
    <w15:presenceInfo w15:providerId="None" w15:userId="Thomas Kü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4B"/>
    <w:rsid w:val="000011E3"/>
    <w:rsid w:val="00005301"/>
    <w:rsid w:val="00012691"/>
    <w:rsid w:val="000138E0"/>
    <w:rsid w:val="00014962"/>
    <w:rsid w:val="00016AFA"/>
    <w:rsid w:val="00016E1B"/>
    <w:rsid w:val="00023609"/>
    <w:rsid w:val="0002486B"/>
    <w:rsid w:val="00032FAF"/>
    <w:rsid w:val="00041A73"/>
    <w:rsid w:val="0005009E"/>
    <w:rsid w:val="000501E9"/>
    <w:rsid w:val="000547D3"/>
    <w:rsid w:val="00056696"/>
    <w:rsid w:val="00060DE6"/>
    <w:rsid w:val="00060E0E"/>
    <w:rsid w:val="00062044"/>
    <w:rsid w:val="000623AE"/>
    <w:rsid w:val="000640C4"/>
    <w:rsid w:val="00067FB7"/>
    <w:rsid w:val="00072D1D"/>
    <w:rsid w:val="00073067"/>
    <w:rsid w:val="000732AE"/>
    <w:rsid w:val="00073667"/>
    <w:rsid w:val="000743BE"/>
    <w:rsid w:val="00077FCD"/>
    <w:rsid w:val="000817CC"/>
    <w:rsid w:val="00082F3A"/>
    <w:rsid w:val="0008326B"/>
    <w:rsid w:val="0008371B"/>
    <w:rsid w:val="00083D90"/>
    <w:rsid w:val="0008558F"/>
    <w:rsid w:val="000A2082"/>
    <w:rsid w:val="000A3491"/>
    <w:rsid w:val="000A5C05"/>
    <w:rsid w:val="000B5082"/>
    <w:rsid w:val="000B6B22"/>
    <w:rsid w:val="000C27AB"/>
    <w:rsid w:val="000C3E46"/>
    <w:rsid w:val="000C53FC"/>
    <w:rsid w:val="000D4609"/>
    <w:rsid w:val="000E0A27"/>
    <w:rsid w:val="000E4247"/>
    <w:rsid w:val="000E44B8"/>
    <w:rsid w:val="000E698E"/>
    <w:rsid w:val="000F072F"/>
    <w:rsid w:val="000F23E8"/>
    <w:rsid w:val="000F3C4B"/>
    <w:rsid w:val="00106844"/>
    <w:rsid w:val="0011652F"/>
    <w:rsid w:val="001216BA"/>
    <w:rsid w:val="001275C6"/>
    <w:rsid w:val="00133409"/>
    <w:rsid w:val="001346D4"/>
    <w:rsid w:val="00145D90"/>
    <w:rsid w:val="001508CD"/>
    <w:rsid w:val="0015438C"/>
    <w:rsid w:val="00161C02"/>
    <w:rsid w:val="00171D93"/>
    <w:rsid w:val="00182EC1"/>
    <w:rsid w:val="00187C4D"/>
    <w:rsid w:val="001902CC"/>
    <w:rsid w:val="00191540"/>
    <w:rsid w:val="001928F6"/>
    <w:rsid w:val="001A5B66"/>
    <w:rsid w:val="001A6F1C"/>
    <w:rsid w:val="001C04E0"/>
    <w:rsid w:val="001C1327"/>
    <w:rsid w:val="001C1564"/>
    <w:rsid w:val="001C1C7F"/>
    <w:rsid w:val="001C25E6"/>
    <w:rsid w:val="001C75F9"/>
    <w:rsid w:val="001D16E6"/>
    <w:rsid w:val="001D4C5C"/>
    <w:rsid w:val="001D5AED"/>
    <w:rsid w:val="001D6064"/>
    <w:rsid w:val="001E0EE6"/>
    <w:rsid w:val="00205DED"/>
    <w:rsid w:val="002109CB"/>
    <w:rsid w:val="002115D7"/>
    <w:rsid w:val="0021185A"/>
    <w:rsid w:val="00215E83"/>
    <w:rsid w:val="002204E6"/>
    <w:rsid w:val="0022656B"/>
    <w:rsid w:val="00226C59"/>
    <w:rsid w:val="002301BD"/>
    <w:rsid w:val="00232218"/>
    <w:rsid w:val="00233172"/>
    <w:rsid w:val="00234110"/>
    <w:rsid w:val="002353D3"/>
    <w:rsid w:val="00242E82"/>
    <w:rsid w:val="0024572A"/>
    <w:rsid w:val="00250236"/>
    <w:rsid w:val="002505D2"/>
    <w:rsid w:val="00254063"/>
    <w:rsid w:val="0026189D"/>
    <w:rsid w:val="00266FD4"/>
    <w:rsid w:val="00270B40"/>
    <w:rsid w:val="002740E9"/>
    <w:rsid w:val="0027688F"/>
    <w:rsid w:val="002800FD"/>
    <w:rsid w:val="00287B91"/>
    <w:rsid w:val="00293A8B"/>
    <w:rsid w:val="00297A46"/>
    <w:rsid w:val="002A567B"/>
    <w:rsid w:val="002A73BF"/>
    <w:rsid w:val="002B13D6"/>
    <w:rsid w:val="002B1FC6"/>
    <w:rsid w:val="002B7098"/>
    <w:rsid w:val="002B72C5"/>
    <w:rsid w:val="002B7E3C"/>
    <w:rsid w:val="002C15AE"/>
    <w:rsid w:val="002C444E"/>
    <w:rsid w:val="002C5F74"/>
    <w:rsid w:val="002D18B4"/>
    <w:rsid w:val="002D18D5"/>
    <w:rsid w:val="002D2AF6"/>
    <w:rsid w:val="002D6EB6"/>
    <w:rsid w:val="002E2811"/>
    <w:rsid w:val="002E5A8D"/>
    <w:rsid w:val="002F4169"/>
    <w:rsid w:val="002F51EE"/>
    <w:rsid w:val="002F6FC1"/>
    <w:rsid w:val="002F722A"/>
    <w:rsid w:val="00301D11"/>
    <w:rsid w:val="00302056"/>
    <w:rsid w:val="003148AE"/>
    <w:rsid w:val="00324B99"/>
    <w:rsid w:val="00324DC9"/>
    <w:rsid w:val="00326435"/>
    <w:rsid w:val="00326F4F"/>
    <w:rsid w:val="00327B1A"/>
    <w:rsid w:val="00336166"/>
    <w:rsid w:val="003417E1"/>
    <w:rsid w:val="00343E91"/>
    <w:rsid w:val="00346880"/>
    <w:rsid w:val="00351103"/>
    <w:rsid w:val="003524FB"/>
    <w:rsid w:val="00361DAD"/>
    <w:rsid w:val="00363E42"/>
    <w:rsid w:val="00365068"/>
    <w:rsid w:val="00385FCD"/>
    <w:rsid w:val="00387F04"/>
    <w:rsid w:val="0039271B"/>
    <w:rsid w:val="0039277A"/>
    <w:rsid w:val="0039476C"/>
    <w:rsid w:val="0039584A"/>
    <w:rsid w:val="00395D50"/>
    <w:rsid w:val="003979BA"/>
    <w:rsid w:val="003A2480"/>
    <w:rsid w:val="003A4695"/>
    <w:rsid w:val="003B3442"/>
    <w:rsid w:val="003B6579"/>
    <w:rsid w:val="003C2695"/>
    <w:rsid w:val="003C366F"/>
    <w:rsid w:val="003D49E2"/>
    <w:rsid w:val="003E380E"/>
    <w:rsid w:val="003E626E"/>
    <w:rsid w:val="003F0DF8"/>
    <w:rsid w:val="004036E9"/>
    <w:rsid w:val="004041EC"/>
    <w:rsid w:val="00405063"/>
    <w:rsid w:val="004063BD"/>
    <w:rsid w:val="004207E2"/>
    <w:rsid w:val="00422F2D"/>
    <w:rsid w:val="004252C6"/>
    <w:rsid w:val="0044663B"/>
    <w:rsid w:val="00452418"/>
    <w:rsid w:val="00456985"/>
    <w:rsid w:val="00457D2E"/>
    <w:rsid w:val="00475DB9"/>
    <w:rsid w:val="00487C0C"/>
    <w:rsid w:val="00492990"/>
    <w:rsid w:val="00494E27"/>
    <w:rsid w:val="004A0C67"/>
    <w:rsid w:val="004A6535"/>
    <w:rsid w:val="004B0701"/>
    <w:rsid w:val="004B0818"/>
    <w:rsid w:val="004B3221"/>
    <w:rsid w:val="004B369E"/>
    <w:rsid w:val="004B44E2"/>
    <w:rsid w:val="004B4948"/>
    <w:rsid w:val="004B4DD3"/>
    <w:rsid w:val="004B5553"/>
    <w:rsid w:val="004B5669"/>
    <w:rsid w:val="004C2A2F"/>
    <w:rsid w:val="004D2361"/>
    <w:rsid w:val="004D2C66"/>
    <w:rsid w:val="004E1925"/>
    <w:rsid w:val="004E72DF"/>
    <w:rsid w:val="004E76C1"/>
    <w:rsid w:val="004F1D07"/>
    <w:rsid w:val="004F41B8"/>
    <w:rsid w:val="004F648A"/>
    <w:rsid w:val="004F688C"/>
    <w:rsid w:val="0050018F"/>
    <w:rsid w:val="0050050F"/>
    <w:rsid w:val="00502D23"/>
    <w:rsid w:val="00504EF5"/>
    <w:rsid w:val="00512378"/>
    <w:rsid w:val="00515CC7"/>
    <w:rsid w:val="005335B7"/>
    <w:rsid w:val="00533B52"/>
    <w:rsid w:val="00544151"/>
    <w:rsid w:val="00550787"/>
    <w:rsid w:val="00551C71"/>
    <w:rsid w:val="0055403D"/>
    <w:rsid w:val="00556D02"/>
    <w:rsid w:val="005675CF"/>
    <w:rsid w:val="00572FCF"/>
    <w:rsid w:val="00575BFE"/>
    <w:rsid w:val="00576F39"/>
    <w:rsid w:val="00582F6F"/>
    <w:rsid w:val="00591B0F"/>
    <w:rsid w:val="00592219"/>
    <w:rsid w:val="00594450"/>
    <w:rsid w:val="0059642B"/>
    <w:rsid w:val="005A4298"/>
    <w:rsid w:val="005B60E1"/>
    <w:rsid w:val="005C6F87"/>
    <w:rsid w:val="005D170B"/>
    <w:rsid w:val="005D353C"/>
    <w:rsid w:val="005D4E58"/>
    <w:rsid w:val="005D5A1A"/>
    <w:rsid w:val="005D5A5B"/>
    <w:rsid w:val="005E0765"/>
    <w:rsid w:val="005E1482"/>
    <w:rsid w:val="005F331C"/>
    <w:rsid w:val="005F636E"/>
    <w:rsid w:val="00601DD4"/>
    <w:rsid w:val="0060212E"/>
    <w:rsid w:val="006059A4"/>
    <w:rsid w:val="00611924"/>
    <w:rsid w:val="006129CB"/>
    <w:rsid w:val="006148D2"/>
    <w:rsid w:val="006203CC"/>
    <w:rsid w:val="00620D2C"/>
    <w:rsid w:val="00626D20"/>
    <w:rsid w:val="006313F1"/>
    <w:rsid w:val="00631647"/>
    <w:rsid w:val="00645F4B"/>
    <w:rsid w:val="00653B90"/>
    <w:rsid w:val="00660D5D"/>
    <w:rsid w:val="00662486"/>
    <w:rsid w:val="006714AE"/>
    <w:rsid w:val="00681273"/>
    <w:rsid w:val="00681F3E"/>
    <w:rsid w:val="00692FBF"/>
    <w:rsid w:val="006938FE"/>
    <w:rsid w:val="006A2289"/>
    <w:rsid w:val="006A716C"/>
    <w:rsid w:val="006B3F02"/>
    <w:rsid w:val="006B4DD5"/>
    <w:rsid w:val="006C1212"/>
    <w:rsid w:val="006D2AA6"/>
    <w:rsid w:val="006D3F48"/>
    <w:rsid w:val="006E1534"/>
    <w:rsid w:val="006F7210"/>
    <w:rsid w:val="0070392C"/>
    <w:rsid w:val="00705B38"/>
    <w:rsid w:val="007106AF"/>
    <w:rsid w:val="007141F6"/>
    <w:rsid w:val="00723A96"/>
    <w:rsid w:val="00726B4A"/>
    <w:rsid w:val="00732353"/>
    <w:rsid w:val="00733FA5"/>
    <w:rsid w:val="00743F04"/>
    <w:rsid w:val="00744E45"/>
    <w:rsid w:val="00744EF5"/>
    <w:rsid w:val="00754E16"/>
    <w:rsid w:val="00760155"/>
    <w:rsid w:val="007734E5"/>
    <w:rsid w:val="007759A8"/>
    <w:rsid w:val="00781569"/>
    <w:rsid w:val="00783E20"/>
    <w:rsid w:val="00796ED5"/>
    <w:rsid w:val="007A01E4"/>
    <w:rsid w:val="007A4ACF"/>
    <w:rsid w:val="007A4FD5"/>
    <w:rsid w:val="007A6466"/>
    <w:rsid w:val="007A6E09"/>
    <w:rsid w:val="007B1583"/>
    <w:rsid w:val="007C55FB"/>
    <w:rsid w:val="007C5977"/>
    <w:rsid w:val="007D00AA"/>
    <w:rsid w:val="007D16B4"/>
    <w:rsid w:val="007D3639"/>
    <w:rsid w:val="007D5769"/>
    <w:rsid w:val="007F10A2"/>
    <w:rsid w:val="007F6655"/>
    <w:rsid w:val="00801ABF"/>
    <w:rsid w:val="00815E26"/>
    <w:rsid w:val="00817243"/>
    <w:rsid w:val="00824891"/>
    <w:rsid w:val="008258CE"/>
    <w:rsid w:val="00825906"/>
    <w:rsid w:val="00827183"/>
    <w:rsid w:val="00834D64"/>
    <w:rsid w:val="00843859"/>
    <w:rsid w:val="00845504"/>
    <w:rsid w:val="00850ADB"/>
    <w:rsid w:val="0086174C"/>
    <w:rsid w:val="0086175A"/>
    <w:rsid w:val="008628DA"/>
    <w:rsid w:val="00864323"/>
    <w:rsid w:val="008648D3"/>
    <w:rsid w:val="008677A8"/>
    <w:rsid w:val="0087522D"/>
    <w:rsid w:val="008757CC"/>
    <w:rsid w:val="00876D4A"/>
    <w:rsid w:val="00891698"/>
    <w:rsid w:val="008919A7"/>
    <w:rsid w:val="00893907"/>
    <w:rsid w:val="00894F24"/>
    <w:rsid w:val="0089527C"/>
    <w:rsid w:val="00896A36"/>
    <w:rsid w:val="008A1A27"/>
    <w:rsid w:val="008A4335"/>
    <w:rsid w:val="008B282C"/>
    <w:rsid w:val="008B675D"/>
    <w:rsid w:val="008C591C"/>
    <w:rsid w:val="008D3E70"/>
    <w:rsid w:val="008E3FE1"/>
    <w:rsid w:val="008E75ED"/>
    <w:rsid w:val="008F0264"/>
    <w:rsid w:val="008F09C7"/>
    <w:rsid w:val="00924B43"/>
    <w:rsid w:val="00925722"/>
    <w:rsid w:val="009327FA"/>
    <w:rsid w:val="00935764"/>
    <w:rsid w:val="00941604"/>
    <w:rsid w:val="00943053"/>
    <w:rsid w:val="00945905"/>
    <w:rsid w:val="00955746"/>
    <w:rsid w:val="00966038"/>
    <w:rsid w:val="00973C79"/>
    <w:rsid w:val="0097462F"/>
    <w:rsid w:val="00974735"/>
    <w:rsid w:val="009777F7"/>
    <w:rsid w:val="00982258"/>
    <w:rsid w:val="00982DF3"/>
    <w:rsid w:val="0098466D"/>
    <w:rsid w:val="009851FA"/>
    <w:rsid w:val="00990425"/>
    <w:rsid w:val="0099162E"/>
    <w:rsid w:val="00991F43"/>
    <w:rsid w:val="0099293D"/>
    <w:rsid w:val="009951CB"/>
    <w:rsid w:val="0099587B"/>
    <w:rsid w:val="009A03C1"/>
    <w:rsid w:val="009A1926"/>
    <w:rsid w:val="009A36E1"/>
    <w:rsid w:val="009A6CC7"/>
    <w:rsid w:val="009B1716"/>
    <w:rsid w:val="009B4779"/>
    <w:rsid w:val="009B4EBC"/>
    <w:rsid w:val="009B73E3"/>
    <w:rsid w:val="009C0EDD"/>
    <w:rsid w:val="009C0F75"/>
    <w:rsid w:val="009C15CC"/>
    <w:rsid w:val="009C2BC3"/>
    <w:rsid w:val="009C2C37"/>
    <w:rsid w:val="009C3A24"/>
    <w:rsid w:val="009C4E92"/>
    <w:rsid w:val="009C7235"/>
    <w:rsid w:val="009D6EA9"/>
    <w:rsid w:val="009D7FCE"/>
    <w:rsid w:val="009E02FC"/>
    <w:rsid w:val="009E33AA"/>
    <w:rsid w:val="009E38AD"/>
    <w:rsid w:val="009F15E3"/>
    <w:rsid w:val="009F3CFB"/>
    <w:rsid w:val="009F5681"/>
    <w:rsid w:val="009F6181"/>
    <w:rsid w:val="00A0623A"/>
    <w:rsid w:val="00A13449"/>
    <w:rsid w:val="00A13835"/>
    <w:rsid w:val="00A17496"/>
    <w:rsid w:val="00A34F45"/>
    <w:rsid w:val="00A432F7"/>
    <w:rsid w:val="00A43C9A"/>
    <w:rsid w:val="00A455DC"/>
    <w:rsid w:val="00A62091"/>
    <w:rsid w:val="00A630BC"/>
    <w:rsid w:val="00A63A72"/>
    <w:rsid w:val="00A678A5"/>
    <w:rsid w:val="00A67C81"/>
    <w:rsid w:val="00A74A37"/>
    <w:rsid w:val="00A7653F"/>
    <w:rsid w:val="00A84DFF"/>
    <w:rsid w:val="00A91604"/>
    <w:rsid w:val="00A97113"/>
    <w:rsid w:val="00AA525A"/>
    <w:rsid w:val="00AA6EFE"/>
    <w:rsid w:val="00AB06F9"/>
    <w:rsid w:val="00AB085C"/>
    <w:rsid w:val="00AB0ABC"/>
    <w:rsid w:val="00AB0E59"/>
    <w:rsid w:val="00AB2D29"/>
    <w:rsid w:val="00AB560B"/>
    <w:rsid w:val="00AB797E"/>
    <w:rsid w:val="00AC2890"/>
    <w:rsid w:val="00AC7DC0"/>
    <w:rsid w:val="00AD06DC"/>
    <w:rsid w:val="00AD0B29"/>
    <w:rsid w:val="00AD2649"/>
    <w:rsid w:val="00AD7F11"/>
    <w:rsid w:val="00AE0D4D"/>
    <w:rsid w:val="00AE0EC9"/>
    <w:rsid w:val="00AE487F"/>
    <w:rsid w:val="00AF0A93"/>
    <w:rsid w:val="00AF3039"/>
    <w:rsid w:val="00AF34E8"/>
    <w:rsid w:val="00AF7DC1"/>
    <w:rsid w:val="00B15916"/>
    <w:rsid w:val="00B16F05"/>
    <w:rsid w:val="00B21238"/>
    <w:rsid w:val="00B26474"/>
    <w:rsid w:val="00B31685"/>
    <w:rsid w:val="00B45D4C"/>
    <w:rsid w:val="00B500D7"/>
    <w:rsid w:val="00B52DD6"/>
    <w:rsid w:val="00B5417A"/>
    <w:rsid w:val="00B54881"/>
    <w:rsid w:val="00B55F70"/>
    <w:rsid w:val="00B60D59"/>
    <w:rsid w:val="00B6195A"/>
    <w:rsid w:val="00B712A2"/>
    <w:rsid w:val="00B71D34"/>
    <w:rsid w:val="00B71F73"/>
    <w:rsid w:val="00B84486"/>
    <w:rsid w:val="00B946B7"/>
    <w:rsid w:val="00B95393"/>
    <w:rsid w:val="00B95523"/>
    <w:rsid w:val="00B964D0"/>
    <w:rsid w:val="00BA0A67"/>
    <w:rsid w:val="00BA6947"/>
    <w:rsid w:val="00BB06C5"/>
    <w:rsid w:val="00BB1013"/>
    <w:rsid w:val="00BB286F"/>
    <w:rsid w:val="00BB78A6"/>
    <w:rsid w:val="00BC245F"/>
    <w:rsid w:val="00BC3E6A"/>
    <w:rsid w:val="00BC677E"/>
    <w:rsid w:val="00BD242A"/>
    <w:rsid w:val="00BD5033"/>
    <w:rsid w:val="00BD5A25"/>
    <w:rsid w:val="00BD612E"/>
    <w:rsid w:val="00BD7465"/>
    <w:rsid w:val="00BE081B"/>
    <w:rsid w:val="00BE17D0"/>
    <w:rsid w:val="00BE350E"/>
    <w:rsid w:val="00BE3CB3"/>
    <w:rsid w:val="00C15F59"/>
    <w:rsid w:val="00C201EF"/>
    <w:rsid w:val="00C20233"/>
    <w:rsid w:val="00C22660"/>
    <w:rsid w:val="00C22FB4"/>
    <w:rsid w:val="00C253B0"/>
    <w:rsid w:val="00C33A35"/>
    <w:rsid w:val="00C359FC"/>
    <w:rsid w:val="00C3699A"/>
    <w:rsid w:val="00C435D4"/>
    <w:rsid w:val="00C43B44"/>
    <w:rsid w:val="00C479BB"/>
    <w:rsid w:val="00C51229"/>
    <w:rsid w:val="00C53092"/>
    <w:rsid w:val="00C56032"/>
    <w:rsid w:val="00C61089"/>
    <w:rsid w:val="00C65A68"/>
    <w:rsid w:val="00C66631"/>
    <w:rsid w:val="00C83C33"/>
    <w:rsid w:val="00C8532D"/>
    <w:rsid w:val="00C858AA"/>
    <w:rsid w:val="00C86BFE"/>
    <w:rsid w:val="00C8718B"/>
    <w:rsid w:val="00C902F4"/>
    <w:rsid w:val="00C90A36"/>
    <w:rsid w:val="00C9128F"/>
    <w:rsid w:val="00C92643"/>
    <w:rsid w:val="00C926CA"/>
    <w:rsid w:val="00C93EF1"/>
    <w:rsid w:val="00C96990"/>
    <w:rsid w:val="00C969A2"/>
    <w:rsid w:val="00CA1477"/>
    <w:rsid w:val="00CA4BDF"/>
    <w:rsid w:val="00CA74BC"/>
    <w:rsid w:val="00CA76B4"/>
    <w:rsid w:val="00CB07F0"/>
    <w:rsid w:val="00CB5376"/>
    <w:rsid w:val="00CB5D94"/>
    <w:rsid w:val="00CB7CD9"/>
    <w:rsid w:val="00CC0244"/>
    <w:rsid w:val="00CC5EE8"/>
    <w:rsid w:val="00CC7A52"/>
    <w:rsid w:val="00CD15F9"/>
    <w:rsid w:val="00CD187D"/>
    <w:rsid w:val="00CE0A5D"/>
    <w:rsid w:val="00CE0E37"/>
    <w:rsid w:val="00CE2F2B"/>
    <w:rsid w:val="00CE7864"/>
    <w:rsid w:val="00CF2191"/>
    <w:rsid w:val="00CF255D"/>
    <w:rsid w:val="00CF5AB9"/>
    <w:rsid w:val="00CF6706"/>
    <w:rsid w:val="00CF714B"/>
    <w:rsid w:val="00CF7ABD"/>
    <w:rsid w:val="00CF7E59"/>
    <w:rsid w:val="00D02358"/>
    <w:rsid w:val="00D06868"/>
    <w:rsid w:val="00D20017"/>
    <w:rsid w:val="00D219B2"/>
    <w:rsid w:val="00D21C04"/>
    <w:rsid w:val="00D3031A"/>
    <w:rsid w:val="00D31959"/>
    <w:rsid w:val="00D32D07"/>
    <w:rsid w:val="00D343A6"/>
    <w:rsid w:val="00D36F1B"/>
    <w:rsid w:val="00D4115A"/>
    <w:rsid w:val="00D42592"/>
    <w:rsid w:val="00D45ED3"/>
    <w:rsid w:val="00D46B54"/>
    <w:rsid w:val="00D47C1A"/>
    <w:rsid w:val="00D52ECE"/>
    <w:rsid w:val="00D53924"/>
    <w:rsid w:val="00D62188"/>
    <w:rsid w:val="00D64B9A"/>
    <w:rsid w:val="00D65D4A"/>
    <w:rsid w:val="00D80BD1"/>
    <w:rsid w:val="00D83636"/>
    <w:rsid w:val="00D83A19"/>
    <w:rsid w:val="00D83D3B"/>
    <w:rsid w:val="00D86FFC"/>
    <w:rsid w:val="00D8769A"/>
    <w:rsid w:val="00DA0593"/>
    <w:rsid w:val="00DA0CB0"/>
    <w:rsid w:val="00DA4DDA"/>
    <w:rsid w:val="00DB75BD"/>
    <w:rsid w:val="00DC5882"/>
    <w:rsid w:val="00DC607E"/>
    <w:rsid w:val="00DC7ED4"/>
    <w:rsid w:val="00DD1417"/>
    <w:rsid w:val="00DD14EC"/>
    <w:rsid w:val="00DD64F4"/>
    <w:rsid w:val="00DE52F3"/>
    <w:rsid w:val="00DE78E6"/>
    <w:rsid w:val="00DF0679"/>
    <w:rsid w:val="00DF2B46"/>
    <w:rsid w:val="00DF429E"/>
    <w:rsid w:val="00DF445E"/>
    <w:rsid w:val="00E108CB"/>
    <w:rsid w:val="00E12691"/>
    <w:rsid w:val="00E14203"/>
    <w:rsid w:val="00E15213"/>
    <w:rsid w:val="00E1744A"/>
    <w:rsid w:val="00E17491"/>
    <w:rsid w:val="00E20377"/>
    <w:rsid w:val="00E21431"/>
    <w:rsid w:val="00E231F7"/>
    <w:rsid w:val="00E24AB2"/>
    <w:rsid w:val="00E33153"/>
    <w:rsid w:val="00E464FA"/>
    <w:rsid w:val="00E50654"/>
    <w:rsid w:val="00E52819"/>
    <w:rsid w:val="00E60D68"/>
    <w:rsid w:val="00E61F73"/>
    <w:rsid w:val="00E62172"/>
    <w:rsid w:val="00E65C02"/>
    <w:rsid w:val="00E71031"/>
    <w:rsid w:val="00E714EB"/>
    <w:rsid w:val="00E71E08"/>
    <w:rsid w:val="00E74122"/>
    <w:rsid w:val="00E75A09"/>
    <w:rsid w:val="00E76B15"/>
    <w:rsid w:val="00E85DC2"/>
    <w:rsid w:val="00E876DF"/>
    <w:rsid w:val="00E9676D"/>
    <w:rsid w:val="00EA0013"/>
    <w:rsid w:val="00EA2F52"/>
    <w:rsid w:val="00EB03D1"/>
    <w:rsid w:val="00EB10F9"/>
    <w:rsid w:val="00EB5CE8"/>
    <w:rsid w:val="00EB6736"/>
    <w:rsid w:val="00EB6A40"/>
    <w:rsid w:val="00EB6B27"/>
    <w:rsid w:val="00EC0001"/>
    <w:rsid w:val="00EC2D2C"/>
    <w:rsid w:val="00EC5E26"/>
    <w:rsid w:val="00EC66BB"/>
    <w:rsid w:val="00EC6BBC"/>
    <w:rsid w:val="00EC7F6D"/>
    <w:rsid w:val="00ED3175"/>
    <w:rsid w:val="00ED487E"/>
    <w:rsid w:val="00ED5CD1"/>
    <w:rsid w:val="00ED62C1"/>
    <w:rsid w:val="00EE33A9"/>
    <w:rsid w:val="00EE343E"/>
    <w:rsid w:val="00F02BC6"/>
    <w:rsid w:val="00F067F6"/>
    <w:rsid w:val="00F06CD9"/>
    <w:rsid w:val="00F0752A"/>
    <w:rsid w:val="00F11CA1"/>
    <w:rsid w:val="00F13384"/>
    <w:rsid w:val="00F20BE9"/>
    <w:rsid w:val="00F211CC"/>
    <w:rsid w:val="00F24216"/>
    <w:rsid w:val="00F30272"/>
    <w:rsid w:val="00F30B36"/>
    <w:rsid w:val="00F33DEC"/>
    <w:rsid w:val="00F3436C"/>
    <w:rsid w:val="00F346BF"/>
    <w:rsid w:val="00F347E5"/>
    <w:rsid w:val="00F37FA6"/>
    <w:rsid w:val="00F5063D"/>
    <w:rsid w:val="00F51382"/>
    <w:rsid w:val="00F5363E"/>
    <w:rsid w:val="00F53C94"/>
    <w:rsid w:val="00F54D50"/>
    <w:rsid w:val="00F71D6C"/>
    <w:rsid w:val="00F71F5F"/>
    <w:rsid w:val="00F7365D"/>
    <w:rsid w:val="00F75888"/>
    <w:rsid w:val="00F766E7"/>
    <w:rsid w:val="00F80A1E"/>
    <w:rsid w:val="00F81409"/>
    <w:rsid w:val="00F8599B"/>
    <w:rsid w:val="00F947C8"/>
    <w:rsid w:val="00F966B5"/>
    <w:rsid w:val="00F97975"/>
    <w:rsid w:val="00FA06C5"/>
    <w:rsid w:val="00FA316E"/>
    <w:rsid w:val="00FA7334"/>
    <w:rsid w:val="00FA7F36"/>
    <w:rsid w:val="00FB21D5"/>
    <w:rsid w:val="00FB25D8"/>
    <w:rsid w:val="00FB3789"/>
    <w:rsid w:val="00FB6615"/>
    <w:rsid w:val="00FC1D9B"/>
    <w:rsid w:val="00FC3189"/>
    <w:rsid w:val="00FC36C0"/>
    <w:rsid w:val="00FD6A90"/>
    <w:rsid w:val="00FE6234"/>
    <w:rsid w:val="00FE78BE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1370433"/>
  <w14:defaultImageDpi w14:val="300"/>
  <w15:docId w15:val="{5611495B-26DC-42A8-8EB6-5B4B34D2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C359F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7B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7B1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01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34F45"/>
    <w:pPr>
      <w:widowControl/>
      <w:spacing w:before="100" w:beforeAutospacing="1" w:after="100" w:afterAutospacing="1"/>
    </w:pPr>
    <w:rPr>
      <w:rFonts w:ascii="Calibri" w:hAnsi="Calibri" w:cs="Calibri"/>
      <w:lang w:val="de-CH" w:eastAsia="de-CH"/>
    </w:rPr>
  </w:style>
  <w:style w:type="paragraph" w:styleId="Listenabsatz">
    <w:name w:val="List Paragraph"/>
    <w:basedOn w:val="Standard"/>
    <w:uiPriority w:val="34"/>
    <w:qFormat/>
    <w:rsid w:val="00A34F45"/>
    <w:pPr>
      <w:widowControl/>
      <w:ind w:left="720"/>
    </w:pPr>
    <w:rPr>
      <w:rFonts w:ascii="Calibri" w:hAnsi="Calibri" w:cs="Calibri"/>
      <w:lang w:val="de-CH"/>
    </w:rPr>
  </w:style>
  <w:style w:type="paragraph" w:styleId="berarbeitung">
    <w:name w:val="Revision"/>
    <w:hidden/>
    <w:uiPriority w:val="99"/>
    <w:semiHidden/>
    <w:rsid w:val="0026189D"/>
    <w:rPr>
      <w:rFonts w:eastAsiaTheme="minorHAnsi"/>
      <w:sz w:val="22"/>
      <w:szCs w:val="22"/>
      <w:lang w:val="en-US" w:eastAsia="en-US"/>
    </w:rPr>
  </w:style>
  <w:style w:type="paragraph" w:customStyle="1" w:styleId="paragraph">
    <w:name w:val="paragraph"/>
    <w:basedOn w:val="Standard"/>
    <w:rsid w:val="00601D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normaltextrun">
    <w:name w:val="normaltextrun"/>
    <w:basedOn w:val="Absatz-Standardschriftart"/>
    <w:rsid w:val="00601DD4"/>
  </w:style>
  <w:style w:type="character" w:customStyle="1" w:styleId="eop">
    <w:name w:val="eop"/>
    <w:basedOn w:val="Absatz-Standardschriftart"/>
    <w:rsid w:val="00601DD4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66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freifelix@outlook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thomas.kueng@arosalenzerheide.swis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rosalenzerheide.swiss/medie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Partner%20(extern)%20-%20PR_Medien%20Austausch%20LBB\Redaktionsplan%20Medien-ABB-LBB\Vorlagen\Vorlage_Medienmitteilung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650273-2A13-4D2F-9891-B554FE487BE6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7ec51-54a6-4a0a-823d-0fe1bdd7c377" xsi:nil="true"/>
    <lcf76f155ced4ddcb4097134ff3c332f xmlns="d67b030c-0247-4da7-9778-01881a8aec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6" ma:contentTypeDescription="Ein neues Dokument erstellen." ma:contentTypeScope="" ma:versionID="de310f3a65af170ec2dbff6f1844c66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337df1b89ae3984116c3a9efd0127d4c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dbd87a-1549-4f96-bb07-d89ce97688b3}" ma:internalName="TaxCatchAll" ma:showField="CatchAllData" ma:web="e7a7ec51-54a6-4a0a-823d-0fe1bdd7c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</ds:schemaRefs>
</ds:datastoreItem>
</file>

<file path=customXml/itemProps2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12946-D9F8-46DB-9F68-F31F1BA13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Vorlage_Medienmitteilung_LBB</Template>
  <TotalTime>0</TotalTime>
  <Pages>2</Pages>
  <Words>894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Marlen Schwarz</cp:lastModifiedBy>
  <cp:revision>34</cp:revision>
  <cp:lastPrinted>2022-09-28T08:53:00Z</cp:lastPrinted>
  <dcterms:created xsi:type="dcterms:W3CDTF">2022-09-28T13:43:00Z</dcterms:created>
  <dcterms:modified xsi:type="dcterms:W3CDTF">2022-09-30T17:20:00Z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